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10" w:line="240" w:lineRule="auto"/>
        <w:rPr>
          <w:rFonts w:ascii="Arial" w:cs="Arial" w:eastAsia="Arial" w:hAnsi="Arial"/>
          <w:color w:val="222222"/>
          <w:sz w:val="31"/>
          <w:szCs w:val="31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color w:val="4285f4"/>
            <w:sz w:val="36"/>
            <w:szCs w:val="36"/>
            <w:u w:val="single"/>
            <w:rtl w:val="0"/>
          </w:rPr>
          <w:t xml:space="preserve">2HIRE.US</w:t>
        </w:r>
      </w:hyperlink>
      <w:r w:rsidDel="00000000" w:rsidR="00000000" w:rsidRPr="00000000">
        <w:rPr>
          <w:rFonts w:ascii="Arial" w:cs="Arial" w:eastAsia="Arial" w:hAnsi="Arial"/>
          <w:b w:val="1"/>
          <w:color w:val="222222"/>
          <w:sz w:val="36"/>
          <w:szCs w:val="36"/>
          <w:rtl w:val="0"/>
        </w:rPr>
        <w:t xml:space="preserve"> Apps, Contacts &amp; Company Info</w:t>
      </w:r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highlight w:val="yellow"/>
          <w:rtl w:val="0"/>
        </w:rPr>
        <w:br w:type="textWrapping"/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2HIRE.US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Required Apps:</w:t>
        <w:br w:type="textWrapping"/>
        <w:t xml:space="preserve">…CardTapp – Electronic Biz Card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31"/>
            <w:szCs w:val="31"/>
            <w:u w:val="single"/>
            <w:rtl w:val="0"/>
          </w:rPr>
          <w:t xml:space="preserve">http://2hireus.cardtapp.com/vx7c5d</w:t>
        </w:r>
      </w:hyperlink>
      <w:r w:rsidDel="00000000" w:rsidR="00000000" w:rsidRPr="00000000">
        <w:rPr>
          <w:rFonts w:ascii="Arial" w:cs="Arial" w:eastAsia="Arial" w:hAnsi="Arial"/>
          <w:color w:val="4285f4"/>
          <w:sz w:val="31"/>
          <w:szCs w:val="31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…CamScanner - PDFcreator &amp; Electronic  Docs</w:t>
        <w:br w:type="textWrapping"/>
        <w:t xml:space="preserve">…CloverGo – Merchant Credit Card Processor, First Data</w:t>
        <w:br w:type="textWrapping"/>
        <w:t xml:space="preserve">…Clover Dashboard – Merchant Account Payment Manager</w:t>
        <w:br w:type="textWrapping"/>
        <w:t xml:space="preserve">…Glide - Job Progress Video &amp; logs you in&amp;out</w:t>
        <w:br w:type="textWrapping"/>
        <w:t xml:space="preserve">…Google Calendar app</w:t>
        <w:br w:type="textWrapping"/>
        <w:t xml:space="preserve">…Google Contacts - Basic google Account</w:t>
        <w:br w:type="textWrapping"/>
        <w:t xml:space="preserve">…Invoice Simple – Estimating &amp; Invoicing Clients w/text &amp; eMail functionality</w:t>
        <w:br w:type="textWrapping"/>
        <w:t xml:space="preserve">…MileIQ - Easily Records your mileage for business and tax purposes.</w:t>
        <w:br w:type="textWrapping"/>
        <w:t xml:space="preserve">…Waze - GPS &amp; Maps &amp; works with Google </w:t>
        <w:br w:type="textWrapping"/>
        <w:br w:type="textWrapping"/>
        <w:t xml:space="preserve">To reach Keith Kelchner, CEO of 2HIREaHandyman and Manager of  </w:t>
      </w:r>
      <w:hyperlink r:id="rId10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2HIRE.US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, direct line </w:t>
      </w:r>
      <w:hyperlink r:id="rId11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678-353-4906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or email at </w:t>
      </w:r>
      <w:hyperlink r:id="rId12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Keithkelchner@gmail.com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</w:t>
        <w:br w:type="textWrapping"/>
        <w:br w:type="textWrapping"/>
        <w:t xml:space="preserve">Brittany Kelchner; Operations Assistant </w:t>
        <w:br w:type="textWrapping"/>
        <w:t xml:space="preserve">Direct Line </w:t>
      </w:r>
      <w:hyperlink r:id="rId13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(706) 889-4960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, </w:t>
      </w:r>
      <w:hyperlink r:id="rId14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2b.kelchner@gmail.com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br w:type="textWrapping"/>
        <w:br w:type="textWrapping"/>
      </w:r>
      <w:hyperlink r:id="rId15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2HIRE.US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Scheduling 4286 Southside Drive, Acworth Georgia 30101</w:t>
        <w:br w:type="textWrapping"/>
        <w:t xml:space="preserve">Scheduling call Matt at 770-910-2921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Arial" w:cs="Arial" w:eastAsia="Arial" w:hAnsi="Arial"/>
          <w:color w:val="222222"/>
          <w:sz w:val="31"/>
          <w:szCs w:val="31"/>
        </w:rPr>
        <w:sectPr>
          <w:pgSz w:h="15840" w:w="12240"/>
          <w:pgMar w:bottom="720" w:top="720" w:left="720" w:right="720" w:header="720" w:footer="720"/>
          <w:pgNumType w:start="1"/>
          <w:cols w:equalWidth="0"/>
        </w:sectPr>
      </w:pPr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Click below to download the </w:t>
      </w:r>
      <w:hyperlink r:id="rId16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2HIRE.US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mobile app: </w:t>
      </w:r>
      <w:r w:rsidDel="00000000" w:rsidR="00000000" w:rsidRPr="00000000">
        <w:rPr>
          <w:rFonts w:ascii="Arial" w:cs="Arial" w:eastAsia="Arial" w:hAnsi="Arial"/>
          <w:color w:val="4285f4"/>
          <w:sz w:val="31"/>
          <w:szCs w:val="31"/>
          <w:u w:val="single"/>
          <w:rtl w:val="0"/>
        </w:rPr>
        <w:t xml:space="preserve">http://2hireus.cardtapp.com/vx7c5d </w:t>
      </w:r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Allows you to share our electronic business card with clients, friends or referrals.</w:t>
        <w:br w:type="textWrapping"/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Arial" w:cs="Arial" w:eastAsia="Arial" w:hAnsi="Arial"/>
          <w:color w:val="222222"/>
          <w:sz w:val="31"/>
          <w:szCs w:val="31"/>
        </w:rPr>
      </w:pPr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On the Web. ..</w:t>
        <w:br w:type="textWrapping"/>
      </w:r>
      <w:r w:rsidDel="00000000" w:rsidR="00000000" w:rsidRPr="00000000">
        <w:rPr>
          <w:rtl w:val="0"/>
        </w:rPr>
        <w:t xml:space="preserve"> </w:t>
      </w:r>
      <w:hyperlink r:id="rId17">
        <w:r w:rsidDel="00000000" w:rsidR="00000000" w:rsidRPr="00000000">
          <w:rPr>
            <w:rFonts w:ascii="Arial" w:cs="Arial" w:eastAsia="Arial" w:hAnsi="Arial"/>
            <w:color w:val="0563c1"/>
            <w:sz w:val="31"/>
            <w:szCs w:val="31"/>
            <w:u w:val="single"/>
            <w:rtl w:val="0"/>
          </w:rPr>
          <w:t xml:space="preserve">Www.2HIREaHandyman.net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</w:t>
        <w:br w:type="textWrapping"/>
      </w:r>
      <w:hyperlink r:id="rId18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Www.2HIRE.US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br w:type="textWrapping"/>
        <w:t xml:space="preserve">Or EMail...</w:t>
        <w:br w:type="textWrapping"/>
      </w:r>
      <w:hyperlink r:id="rId19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2hireahandyman@gmail.com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Arial" w:cs="Arial" w:eastAsia="Arial" w:hAnsi="Arial"/>
          <w:color w:val="222222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Arial" w:cs="Arial" w:eastAsia="Arial" w:hAnsi="Arial"/>
          <w:color w:val="222222"/>
          <w:sz w:val="31"/>
          <w:szCs w:val="31"/>
        </w:rPr>
        <w:sectPr>
          <w:type w:val="continuous"/>
          <w:pgSz w:h="15840" w:w="12240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/>
      </w:pPr>
      <w:hyperlink r:id="rId20">
        <w:r w:rsidDel="00000000" w:rsidR="00000000" w:rsidRPr="00000000">
          <w:rPr>
            <w:rFonts w:ascii="Arial" w:cs="Arial" w:eastAsia="Arial" w:hAnsi="Arial"/>
            <w:color w:val="4285f4"/>
            <w:sz w:val="31"/>
            <w:szCs w:val="31"/>
            <w:u w:val="single"/>
            <w:rtl w:val="0"/>
          </w:rPr>
          <w:t xml:space="preserve">2HIRE.US</w:t>
        </w:r>
      </w:hyperlink>
      <w:r w:rsidDel="00000000" w:rsidR="00000000" w:rsidRPr="00000000">
        <w:rPr>
          <w:rFonts w:ascii="Arial" w:cs="Arial" w:eastAsia="Arial" w:hAnsi="Arial"/>
          <w:color w:val="222222"/>
          <w:sz w:val="31"/>
          <w:szCs w:val="31"/>
          <w:rtl w:val="0"/>
        </w:rPr>
        <w:t xml:space="preserve"> &amp; 2HIREaHandyman exist at our core to provide the best possible service to both our contractors and our clients. Our purpose everyday then is "Perfecting the Home Improvement Experience".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720" w:top="720" w:left="720" w:right="72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1F0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F0DBF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2hire.us/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http://2hire.us/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mailto:Keithkelchner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2hireus.cardtapp.com/vx7c5d" TargetMode="External"/><Relationship Id="rId15" Type="http://schemas.openxmlformats.org/officeDocument/2006/relationships/hyperlink" Target="http://2hire.us/" TargetMode="External"/><Relationship Id="rId14" Type="http://schemas.openxmlformats.org/officeDocument/2006/relationships/hyperlink" Target="mailto:2b.kelchner@gmail.com" TargetMode="External"/><Relationship Id="rId17" Type="http://schemas.openxmlformats.org/officeDocument/2006/relationships/hyperlink" Target="http://www.2hireahandyman.net" TargetMode="External"/><Relationship Id="rId16" Type="http://schemas.openxmlformats.org/officeDocument/2006/relationships/hyperlink" Target="http://2hire.us/" TargetMode="External"/><Relationship Id="rId5" Type="http://schemas.openxmlformats.org/officeDocument/2006/relationships/styles" Target="styles.xml"/><Relationship Id="rId19" Type="http://schemas.openxmlformats.org/officeDocument/2006/relationships/hyperlink" Target="mailto:2hireahandyman@gmail.com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2hire.us/" TargetMode="External"/><Relationship Id="rId7" Type="http://schemas.openxmlformats.org/officeDocument/2006/relationships/hyperlink" Target="http://2hire.us/" TargetMode="External"/><Relationship Id="rId8" Type="http://schemas.openxmlformats.org/officeDocument/2006/relationships/hyperlink" Target="http://2hire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2APCpKKgBAxrvGPDp/+DLATFQ==">AMUW2mXNwZ9LstjiAhWtGQxq1SdxLOdsDBblxVC+Ay01rrZqpFcC/L5z2pDxbTTs6DAn2MHZ4ndpsBQrI/jocI3jRKUvAqL/70LN+hmQWFNftB7MyrATjT0=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2017-10-11T03:25:00Z</dcterms:created>
  <dc:creator>Keith Kelchner</dc:creator>
</cp:coreProperties>
</file>